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7E264" w14:textId="77777777" w:rsidR="00741609" w:rsidRPr="003E1A1D" w:rsidRDefault="00741609" w:rsidP="00741609">
      <w:pPr>
        <w:widowControl w:val="0"/>
        <w:autoSpaceDE w:val="0"/>
        <w:autoSpaceDN w:val="0"/>
        <w:adjustRightInd w:val="0"/>
        <w:ind w:left="5040"/>
        <w:rPr>
          <w:rFonts w:ascii="Times" w:hAnsi="Times" w:cs="NimbusSan-Lig"/>
          <w:b/>
          <w:color w:val="1A1A1A"/>
        </w:rPr>
      </w:pPr>
      <w:r w:rsidRPr="003E1A1D">
        <w:rPr>
          <w:rFonts w:ascii="Times" w:hAnsi="Times" w:cs="NimbusSan-Lig"/>
          <w:b/>
          <w:color w:val="1A1A1A"/>
        </w:rPr>
        <w:t>MIT School of Architecture and Planning</w:t>
      </w:r>
    </w:p>
    <w:p w14:paraId="245514BC" w14:textId="77777777" w:rsidR="00741609" w:rsidRPr="003E1A1D" w:rsidRDefault="00741609" w:rsidP="00741609">
      <w:pPr>
        <w:widowControl w:val="0"/>
        <w:autoSpaceDE w:val="0"/>
        <w:autoSpaceDN w:val="0"/>
        <w:adjustRightInd w:val="0"/>
        <w:rPr>
          <w:rFonts w:ascii="Times" w:hAnsi="Times" w:cs="NimbusSan-Lig"/>
          <w:b/>
          <w:color w:val="1A1A1A"/>
        </w:rPr>
      </w:pPr>
    </w:p>
    <w:p w14:paraId="7483A063" w14:textId="77777777" w:rsidR="00741609" w:rsidRPr="003E1A1D" w:rsidRDefault="00741609" w:rsidP="00DD0DC8">
      <w:pPr>
        <w:widowControl w:val="0"/>
        <w:autoSpaceDE w:val="0"/>
        <w:autoSpaceDN w:val="0"/>
        <w:adjustRightInd w:val="0"/>
        <w:rPr>
          <w:rFonts w:ascii="Times" w:hAnsi="Times" w:cs="NimbusSan-Lig"/>
          <w:b/>
          <w:color w:val="1A1A1A"/>
        </w:rPr>
      </w:pPr>
    </w:p>
    <w:p w14:paraId="07EDB7AB" w14:textId="5628C112" w:rsidR="00DD0DC8" w:rsidRPr="003E1A1D" w:rsidRDefault="00741609" w:rsidP="00DD0DC8">
      <w:pPr>
        <w:widowControl w:val="0"/>
        <w:autoSpaceDE w:val="0"/>
        <w:autoSpaceDN w:val="0"/>
        <w:adjustRightInd w:val="0"/>
        <w:rPr>
          <w:rFonts w:ascii="Times" w:hAnsi="Times" w:cs="NimbusSan-Lig"/>
          <w:b/>
          <w:color w:val="1A1A1A"/>
        </w:rPr>
      </w:pPr>
      <w:r w:rsidRPr="003E1A1D">
        <w:rPr>
          <w:rFonts w:ascii="Times" w:hAnsi="Times" w:cs="NimbusSan-Lig"/>
          <w:b/>
          <w:color w:val="1A1A1A"/>
        </w:rPr>
        <w:t>News a</w:t>
      </w:r>
      <w:r w:rsidR="00DD0DC8" w:rsidRPr="003E1A1D">
        <w:rPr>
          <w:rFonts w:ascii="Times" w:hAnsi="Times" w:cs="NimbusSan-Lig"/>
          <w:b/>
          <w:color w:val="1A1A1A"/>
        </w:rPr>
        <w:t xml:space="preserve">nnouncement template: </w:t>
      </w:r>
      <w:r w:rsidRPr="003E1A1D">
        <w:rPr>
          <w:rFonts w:ascii="Times" w:hAnsi="Times" w:cs="NimbusSan-Lig"/>
          <w:b/>
          <w:color w:val="1A1A1A"/>
        </w:rPr>
        <w:t>Competition wins</w:t>
      </w:r>
    </w:p>
    <w:p w14:paraId="45ABC89A" w14:textId="77777777" w:rsidR="00DD0DC8" w:rsidRPr="00F86774" w:rsidRDefault="00DD0DC8" w:rsidP="00DD0DC8">
      <w:pPr>
        <w:widowControl w:val="0"/>
        <w:autoSpaceDE w:val="0"/>
        <w:autoSpaceDN w:val="0"/>
        <w:adjustRightInd w:val="0"/>
        <w:rPr>
          <w:rFonts w:ascii="Times" w:hAnsi="Times" w:cs="NimbusSan-Lig"/>
          <w:color w:val="1A1A1A"/>
        </w:rPr>
      </w:pPr>
    </w:p>
    <w:p w14:paraId="6F8AC1EA" w14:textId="2F340A9E" w:rsidR="00E62F2A" w:rsidRPr="00F86774" w:rsidRDefault="00E62F2A" w:rsidP="00DD0DC8">
      <w:pPr>
        <w:widowControl w:val="0"/>
        <w:autoSpaceDE w:val="0"/>
        <w:autoSpaceDN w:val="0"/>
        <w:adjustRightInd w:val="0"/>
        <w:rPr>
          <w:rFonts w:ascii="Times" w:hAnsi="Times" w:cs="NimbusSan-Lig"/>
          <w:b/>
          <w:color w:val="1A1A1A"/>
        </w:rPr>
      </w:pPr>
      <w:r w:rsidRPr="00F86774">
        <w:rPr>
          <w:rFonts w:ascii="Times" w:hAnsi="Times" w:cs="NimbusSan-Lig"/>
          <w:b/>
          <w:color w:val="1A1A1A"/>
        </w:rPr>
        <w:t>HEADLINE: Include both a main headline (HED) and sub-headline (DEK)</w:t>
      </w:r>
      <w:r w:rsidR="002054A3" w:rsidRPr="00F86774">
        <w:rPr>
          <w:rFonts w:ascii="Times" w:hAnsi="Times" w:cs="NimbusSan-Lig"/>
          <w:b/>
          <w:color w:val="1A1A1A"/>
        </w:rPr>
        <w:t>. The re</w:t>
      </w:r>
      <w:r w:rsidR="001C5CBE" w:rsidRPr="00F86774">
        <w:rPr>
          <w:rFonts w:ascii="Times" w:hAnsi="Times" w:cs="NimbusSan-Lig"/>
          <w:b/>
          <w:color w:val="1A1A1A"/>
        </w:rPr>
        <w:t xml:space="preserve">ader should get be able to </w:t>
      </w:r>
      <w:r w:rsidR="002054A3" w:rsidRPr="00F86774">
        <w:rPr>
          <w:rFonts w:ascii="Times" w:hAnsi="Times" w:cs="NimbusSan-Lig"/>
          <w:b/>
          <w:color w:val="1A1A1A"/>
        </w:rPr>
        <w:t>understand the overall story</w:t>
      </w:r>
      <w:r w:rsidR="001C5CBE" w:rsidRPr="00F86774">
        <w:rPr>
          <w:rFonts w:ascii="Times" w:hAnsi="Times" w:cs="NimbusSan-Lig"/>
          <w:b/>
          <w:color w:val="1A1A1A"/>
        </w:rPr>
        <w:t xml:space="preserve"> from the main headline</w:t>
      </w:r>
      <w:r w:rsidR="002054A3" w:rsidRPr="00F86774">
        <w:rPr>
          <w:rFonts w:ascii="Times" w:hAnsi="Times" w:cs="NimbusSan-Lig"/>
          <w:b/>
          <w:color w:val="1A1A1A"/>
        </w:rPr>
        <w:t>.</w:t>
      </w:r>
    </w:p>
    <w:p w14:paraId="1E15C6AE" w14:textId="77777777" w:rsidR="00E62F2A" w:rsidRPr="00F86774" w:rsidRDefault="00E62F2A" w:rsidP="00DD0DC8">
      <w:pPr>
        <w:widowControl w:val="0"/>
        <w:autoSpaceDE w:val="0"/>
        <w:autoSpaceDN w:val="0"/>
        <w:adjustRightInd w:val="0"/>
        <w:rPr>
          <w:rFonts w:ascii="Times" w:hAnsi="Times" w:cs="NimbusSan-Lig"/>
          <w:color w:val="1A1A1A"/>
        </w:rPr>
      </w:pPr>
    </w:p>
    <w:p w14:paraId="26A0A194" w14:textId="77777777" w:rsidR="004A3354" w:rsidRPr="00F86774" w:rsidRDefault="004A3354" w:rsidP="004A3354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  <w:r w:rsidRPr="004339A0">
        <w:rPr>
          <w:rFonts w:ascii="Times" w:hAnsi="Times" w:cs="Helvetica"/>
          <w:b/>
        </w:rPr>
        <w:t>HED:</w:t>
      </w:r>
      <w:r w:rsidRPr="00F86774">
        <w:rPr>
          <w:rFonts w:ascii="Times" w:hAnsi="Times" w:cs="Helvetica"/>
        </w:rPr>
        <w:t xml:space="preserve"> Professor J. </w:t>
      </w:r>
      <w:proofErr w:type="spellStart"/>
      <w:r w:rsidRPr="00F86774">
        <w:rPr>
          <w:rFonts w:ascii="Times" w:hAnsi="Times" w:cs="Helvetica"/>
        </w:rPr>
        <w:t>Meejin</w:t>
      </w:r>
      <w:proofErr w:type="spellEnd"/>
      <w:r w:rsidRPr="00F86774">
        <w:rPr>
          <w:rFonts w:ascii="Times" w:hAnsi="Times" w:cs="Helvetica"/>
        </w:rPr>
        <w:t xml:space="preserve"> Yoon, visiting faculty Alex </w:t>
      </w:r>
      <w:proofErr w:type="spellStart"/>
      <w:r w:rsidRPr="00F86774">
        <w:rPr>
          <w:rFonts w:ascii="Times" w:hAnsi="Times" w:cs="Helvetica"/>
        </w:rPr>
        <w:t>Anmahian</w:t>
      </w:r>
      <w:proofErr w:type="spellEnd"/>
      <w:r w:rsidRPr="00F86774">
        <w:rPr>
          <w:rFonts w:ascii="Times" w:hAnsi="Times" w:cs="Helvetica"/>
        </w:rPr>
        <w:t xml:space="preserve"> among winners of Northern Avenue Bridge Competition</w:t>
      </w:r>
    </w:p>
    <w:p w14:paraId="7B6366C8" w14:textId="77777777" w:rsidR="004A3354" w:rsidRPr="00F86774" w:rsidRDefault="004A3354" w:rsidP="004A3354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</w:p>
    <w:p w14:paraId="49A05318" w14:textId="2F6AF374" w:rsidR="004A3354" w:rsidRPr="00F86774" w:rsidRDefault="004A3354" w:rsidP="004A3354">
      <w:pPr>
        <w:widowControl w:val="0"/>
        <w:autoSpaceDE w:val="0"/>
        <w:autoSpaceDN w:val="0"/>
        <w:adjustRightInd w:val="0"/>
        <w:rPr>
          <w:rFonts w:ascii="Times" w:hAnsi="Times" w:cs="NimbusSan-Lig"/>
          <w:color w:val="1A1A1A"/>
        </w:rPr>
      </w:pPr>
      <w:r w:rsidRPr="004339A0">
        <w:rPr>
          <w:rFonts w:ascii="Times" w:hAnsi="Times" w:cs="Helvetica"/>
          <w:b/>
        </w:rPr>
        <w:t>DEK:</w:t>
      </w:r>
      <w:r w:rsidRPr="00F86774">
        <w:rPr>
          <w:rFonts w:ascii="Times" w:hAnsi="Times" w:cs="Helvetica"/>
        </w:rPr>
        <w:t xml:space="preserve">  Winning proposals would create civic spaces while restoring infrastructure</w:t>
      </w:r>
    </w:p>
    <w:p w14:paraId="4473D462" w14:textId="18503B2F" w:rsidR="00E62F2A" w:rsidRPr="00F86774" w:rsidRDefault="001C5CBE" w:rsidP="00492D81">
      <w:pPr>
        <w:widowControl w:val="0"/>
        <w:autoSpaceDE w:val="0"/>
        <w:autoSpaceDN w:val="0"/>
        <w:adjustRightInd w:val="0"/>
        <w:ind w:right="720"/>
        <w:rPr>
          <w:rFonts w:ascii="Times" w:hAnsi="Times" w:cs="NimbusSan-Lig"/>
          <w:color w:val="1A1A1A"/>
        </w:rPr>
      </w:pPr>
      <w:r w:rsidRPr="00F86774">
        <w:rPr>
          <w:rFonts w:ascii="Times" w:hAnsi="Times" w:cs="NimbusSan-Lig"/>
          <w:color w:val="1A1A1A"/>
        </w:rPr>
        <w:t xml:space="preserve"> </w:t>
      </w:r>
    </w:p>
    <w:p w14:paraId="6A3B9F99" w14:textId="0D7C8438" w:rsidR="00DD0DC8" w:rsidRPr="00F86774" w:rsidRDefault="00DD0DC8" w:rsidP="00DD0DC8">
      <w:pPr>
        <w:widowControl w:val="0"/>
        <w:autoSpaceDE w:val="0"/>
        <w:autoSpaceDN w:val="0"/>
        <w:adjustRightInd w:val="0"/>
        <w:rPr>
          <w:rFonts w:ascii="Times" w:hAnsi="Times" w:cs="NimbusSan-Lig"/>
          <w:b/>
          <w:color w:val="1A1A1A"/>
        </w:rPr>
      </w:pPr>
      <w:r w:rsidRPr="00F86774">
        <w:rPr>
          <w:rFonts w:ascii="Times" w:hAnsi="Times" w:cs="NimbusSan-Lig"/>
          <w:b/>
          <w:color w:val="1A1A1A"/>
        </w:rPr>
        <w:t xml:space="preserve">PARAGRAPH 1: </w:t>
      </w:r>
      <w:r w:rsidR="001B67EF" w:rsidRPr="00F86774">
        <w:rPr>
          <w:rFonts w:ascii="Times" w:hAnsi="Times" w:cs="NimbusSan-Lig"/>
          <w:b/>
          <w:color w:val="1A1A1A"/>
        </w:rPr>
        <w:t>Describe the competition and the winners</w:t>
      </w:r>
      <w:r w:rsidR="00A77C87" w:rsidRPr="00F86774">
        <w:rPr>
          <w:rFonts w:ascii="Times" w:hAnsi="Times" w:cs="NimbusSan-Lig"/>
          <w:b/>
          <w:color w:val="1A1A1A"/>
        </w:rPr>
        <w:t>, identifying people as faculty, students, or alumni</w:t>
      </w:r>
      <w:r w:rsidR="001B67EF" w:rsidRPr="00F86774">
        <w:rPr>
          <w:rFonts w:ascii="Times" w:hAnsi="Times" w:cs="NimbusSan-Lig"/>
          <w:b/>
          <w:color w:val="1A1A1A"/>
        </w:rPr>
        <w:t>.</w:t>
      </w:r>
    </w:p>
    <w:p w14:paraId="0B24010F" w14:textId="77777777" w:rsidR="001B67EF" w:rsidRPr="00F86774" w:rsidRDefault="001B67EF" w:rsidP="004A3354">
      <w:pPr>
        <w:rPr>
          <w:rFonts w:ascii="Times" w:hAnsi="Times"/>
        </w:rPr>
      </w:pPr>
    </w:p>
    <w:p w14:paraId="146408AD" w14:textId="77777777" w:rsidR="004A3354" w:rsidRPr="00F86774" w:rsidRDefault="004A3354" w:rsidP="004A3354">
      <w:pPr>
        <w:rPr>
          <w:rFonts w:ascii="Times" w:hAnsi="Times"/>
        </w:rPr>
      </w:pPr>
      <w:r w:rsidRPr="00F86774">
        <w:rPr>
          <w:rFonts w:ascii="Times" w:hAnsi="Times"/>
        </w:rPr>
        <w:t xml:space="preserve">The firms of Professor and Architecture Department Head J. </w:t>
      </w:r>
      <w:proofErr w:type="spellStart"/>
      <w:r w:rsidRPr="00F86774">
        <w:rPr>
          <w:rFonts w:ascii="Times" w:hAnsi="Times"/>
        </w:rPr>
        <w:t>Meejin</w:t>
      </w:r>
      <w:proofErr w:type="spellEnd"/>
      <w:r w:rsidRPr="00F86774">
        <w:rPr>
          <w:rFonts w:ascii="Times" w:hAnsi="Times"/>
        </w:rPr>
        <w:t xml:space="preserve"> Yoon and visiting faculty member Alex </w:t>
      </w:r>
      <w:proofErr w:type="spellStart"/>
      <w:r w:rsidRPr="00F86774">
        <w:rPr>
          <w:rFonts w:ascii="Times" w:hAnsi="Times"/>
        </w:rPr>
        <w:t>Anmahian</w:t>
      </w:r>
      <w:proofErr w:type="spellEnd"/>
      <w:r w:rsidRPr="00F86774">
        <w:rPr>
          <w:rFonts w:ascii="Times" w:hAnsi="Times"/>
        </w:rPr>
        <w:t xml:space="preserve"> are among the winners in the Northern Avenue Bridge Ideas Competition, sponsored by the City of Boston and the Boston Society of Architects.</w:t>
      </w:r>
    </w:p>
    <w:p w14:paraId="0C66A0C1" w14:textId="77777777" w:rsidR="00DD0DC8" w:rsidRPr="00F86774" w:rsidRDefault="00DD0DC8" w:rsidP="00DD0DC8">
      <w:pPr>
        <w:widowControl w:val="0"/>
        <w:autoSpaceDE w:val="0"/>
        <w:autoSpaceDN w:val="0"/>
        <w:adjustRightInd w:val="0"/>
        <w:rPr>
          <w:rFonts w:ascii="Times" w:hAnsi="Times" w:cs="NimbusSan-Lig"/>
          <w:color w:val="1A1A1A"/>
        </w:rPr>
      </w:pPr>
    </w:p>
    <w:p w14:paraId="2E2BAC23" w14:textId="09AF28D2" w:rsidR="00DD0DC8" w:rsidRPr="003E1A1D" w:rsidRDefault="00DD0DC8" w:rsidP="003E1A1D">
      <w:pPr>
        <w:widowControl w:val="0"/>
        <w:autoSpaceDE w:val="0"/>
        <w:autoSpaceDN w:val="0"/>
        <w:adjustRightInd w:val="0"/>
        <w:ind w:right="720"/>
        <w:rPr>
          <w:rFonts w:ascii="Times" w:hAnsi="Times" w:cs="NimbusSan-Lig"/>
          <w:color w:val="1A1A1A"/>
        </w:rPr>
      </w:pPr>
      <w:r w:rsidRPr="00F86774">
        <w:rPr>
          <w:rFonts w:ascii="Times" w:hAnsi="Times" w:cs="NimbusSan-Lig"/>
          <w:b/>
          <w:color w:val="1A1A1A"/>
        </w:rPr>
        <w:t xml:space="preserve">PARAGRAPH 2: </w:t>
      </w:r>
      <w:r w:rsidR="00A56505" w:rsidRPr="00F86774">
        <w:rPr>
          <w:rFonts w:ascii="Times" w:hAnsi="Times" w:cs="NimbusSan-Lig"/>
          <w:b/>
          <w:color w:val="1A1A1A"/>
        </w:rPr>
        <w:t xml:space="preserve">Go into detail. </w:t>
      </w:r>
      <w:r w:rsidR="001B67EF" w:rsidRPr="00F86774">
        <w:rPr>
          <w:rFonts w:ascii="Times" w:hAnsi="Times" w:cs="NimbusSan-Lig"/>
          <w:b/>
          <w:color w:val="1A1A1A"/>
        </w:rPr>
        <w:t xml:space="preserve">Say more about the purpose of the competition and, if relevant, </w:t>
      </w:r>
      <w:r w:rsidR="00A77C87" w:rsidRPr="00F86774">
        <w:rPr>
          <w:rFonts w:ascii="Times" w:hAnsi="Times" w:cs="NimbusSan-Lig"/>
          <w:b/>
          <w:color w:val="1A1A1A"/>
        </w:rPr>
        <w:t xml:space="preserve">describe </w:t>
      </w:r>
      <w:r w:rsidR="001B67EF" w:rsidRPr="00F86774">
        <w:rPr>
          <w:rFonts w:ascii="Times" w:hAnsi="Times" w:cs="NimbusSan-Lig"/>
          <w:b/>
          <w:color w:val="1A1A1A"/>
        </w:rPr>
        <w:t>the site and any plans for construction of a temporary or permanent structure.</w:t>
      </w:r>
      <w:r w:rsidRPr="00F86774">
        <w:rPr>
          <w:rFonts w:ascii="Times" w:hAnsi="Times" w:cs="NimbusSan-Lig"/>
          <w:b/>
          <w:color w:val="1A1A1A"/>
        </w:rPr>
        <w:t xml:space="preserve"> Be brief and factual.</w:t>
      </w:r>
    </w:p>
    <w:p w14:paraId="5C7778D4" w14:textId="77777777" w:rsidR="00DD0DC8" w:rsidRPr="00F86774" w:rsidRDefault="00DD0DC8" w:rsidP="00DD0DC8">
      <w:pPr>
        <w:widowControl w:val="0"/>
        <w:autoSpaceDE w:val="0"/>
        <w:autoSpaceDN w:val="0"/>
        <w:adjustRightInd w:val="0"/>
        <w:rPr>
          <w:rFonts w:ascii="Times" w:hAnsi="Times" w:cs="NimbusSan-Lig"/>
          <w:color w:val="1A1A1A"/>
        </w:rPr>
      </w:pPr>
    </w:p>
    <w:p w14:paraId="33857E34" w14:textId="77777777" w:rsidR="004A3354" w:rsidRPr="00F86774" w:rsidRDefault="004A3354" w:rsidP="004A3354">
      <w:pPr>
        <w:rPr>
          <w:rFonts w:ascii="Times" w:hAnsi="Times"/>
        </w:rPr>
      </w:pPr>
      <w:r w:rsidRPr="00F86774">
        <w:rPr>
          <w:rFonts w:ascii="Times" w:hAnsi="Times"/>
        </w:rPr>
        <w:t>The Northern Avenue Bridge has served pedestrians, cyclists, automobiles, and freight trains since its opening in 1908. Long-term exposure to salt water and air led to corrosion of the steel structure, and the bridge was recently closed to traffic in light of safety concerns.</w:t>
      </w:r>
    </w:p>
    <w:p w14:paraId="23476124" w14:textId="77777777" w:rsidR="004A3354" w:rsidRPr="00F86774" w:rsidRDefault="004A3354" w:rsidP="004A3354">
      <w:pPr>
        <w:rPr>
          <w:rFonts w:ascii="Times" w:hAnsi="Times"/>
        </w:rPr>
      </w:pPr>
    </w:p>
    <w:p w14:paraId="04666A2A" w14:textId="77777777" w:rsidR="004A3354" w:rsidRPr="00F86774" w:rsidRDefault="004A3354" w:rsidP="004A3354">
      <w:pPr>
        <w:rPr>
          <w:rFonts w:ascii="Times" w:hAnsi="Times"/>
        </w:rPr>
      </w:pPr>
      <w:r w:rsidRPr="00F86774">
        <w:rPr>
          <w:rFonts w:ascii="Times" w:hAnsi="Times"/>
        </w:rPr>
        <w:t>The competition sought ideas for a new Northern Avenue Bridge, “one that enhances our mobility, celebrates our history, and creates a destination for the next 100 years,” wrote the competition organizers.</w:t>
      </w:r>
    </w:p>
    <w:p w14:paraId="6ECFC355" w14:textId="77777777" w:rsidR="004A3354" w:rsidRPr="00F86774" w:rsidRDefault="004A3354" w:rsidP="00DD0DC8">
      <w:pPr>
        <w:widowControl w:val="0"/>
        <w:autoSpaceDE w:val="0"/>
        <w:autoSpaceDN w:val="0"/>
        <w:adjustRightInd w:val="0"/>
        <w:rPr>
          <w:rFonts w:ascii="Times" w:hAnsi="Times" w:cs="NimbusSan-Lig"/>
          <w:color w:val="1A1A1A"/>
        </w:rPr>
      </w:pPr>
    </w:p>
    <w:p w14:paraId="6550276C" w14:textId="4EAB9DB6" w:rsidR="00DD0DC8" w:rsidRPr="00F86774" w:rsidRDefault="00DD0DC8" w:rsidP="00F86774">
      <w:pPr>
        <w:widowControl w:val="0"/>
        <w:autoSpaceDE w:val="0"/>
        <w:autoSpaceDN w:val="0"/>
        <w:adjustRightInd w:val="0"/>
        <w:ind w:right="720"/>
        <w:rPr>
          <w:rFonts w:ascii="Times" w:hAnsi="Times" w:cs="NimbusSan-Lig"/>
          <w:b/>
          <w:color w:val="1A1A1A"/>
        </w:rPr>
      </w:pPr>
      <w:r w:rsidRPr="00F86774">
        <w:rPr>
          <w:rFonts w:ascii="Times" w:hAnsi="Times" w:cs="NimbusSan-Lig"/>
          <w:b/>
          <w:color w:val="1A1A1A"/>
        </w:rPr>
        <w:t xml:space="preserve">PARAGRAPH 3: Add additional relevant information, such as </w:t>
      </w:r>
      <w:r w:rsidR="001B67EF" w:rsidRPr="00F86774">
        <w:rPr>
          <w:rFonts w:ascii="Times" w:hAnsi="Times" w:cs="NimbusSan-Lig"/>
          <w:b/>
          <w:color w:val="1A1A1A"/>
        </w:rPr>
        <w:t xml:space="preserve">the makeup of winning teams and their proposals. </w:t>
      </w:r>
      <w:r w:rsidR="00A56505" w:rsidRPr="00F86774">
        <w:rPr>
          <w:rFonts w:ascii="Times" w:hAnsi="Times" w:cs="NimbusSan-Lig"/>
          <w:b/>
          <w:color w:val="1A1A1A"/>
        </w:rPr>
        <w:t>If need be, use multiple short paragraphs rather than one large paragraph.</w:t>
      </w:r>
    </w:p>
    <w:p w14:paraId="680376B1" w14:textId="77777777" w:rsidR="004A3354" w:rsidRPr="00F86774" w:rsidRDefault="004A3354" w:rsidP="00DD0DC8">
      <w:pPr>
        <w:widowControl w:val="0"/>
        <w:autoSpaceDE w:val="0"/>
        <w:autoSpaceDN w:val="0"/>
        <w:adjustRightInd w:val="0"/>
        <w:rPr>
          <w:rFonts w:ascii="Times" w:hAnsi="Times" w:cs="NimbusSan-Lig"/>
          <w:color w:val="1A1A1A"/>
        </w:rPr>
      </w:pPr>
    </w:p>
    <w:p w14:paraId="7B8823EF" w14:textId="77777777" w:rsidR="004A3354" w:rsidRPr="00F86774" w:rsidRDefault="004A3354" w:rsidP="004A3354">
      <w:pPr>
        <w:rPr>
          <w:rFonts w:ascii="Times" w:hAnsi="Times"/>
        </w:rPr>
      </w:pPr>
      <w:proofErr w:type="spellStart"/>
      <w:r w:rsidRPr="00F86774">
        <w:rPr>
          <w:rFonts w:ascii="Times" w:hAnsi="Times"/>
        </w:rPr>
        <w:t>Höweler</w:t>
      </w:r>
      <w:proofErr w:type="spellEnd"/>
      <w:r w:rsidRPr="00F86774">
        <w:rPr>
          <w:rFonts w:ascii="Times" w:hAnsi="Times"/>
        </w:rPr>
        <w:t xml:space="preserve"> + Yoon’s proposal, +(</w:t>
      </w:r>
      <w:proofErr w:type="gramStart"/>
      <w:r w:rsidRPr="00F86774">
        <w:rPr>
          <w:rFonts w:ascii="Times" w:hAnsi="Times"/>
        </w:rPr>
        <w:t>plus)Bridge</w:t>
      </w:r>
      <w:proofErr w:type="gramEnd"/>
      <w:r w:rsidRPr="00F86774">
        <w:rPr>
          <w:rFonts w:ascii="Times" w:hAnsi="Times"/>
        </w:rPr>
        <w:t>, led by project designer Kyle Coburn (</w:t>
      </w:r>
      <w:proofErr w:type="spellStart"/>
      <w:r w:rsidRPr="00F86774">
        <w:rPr>
          <w:rFonts w:ascii="Times" w:hAnsi="Times"/>
        </w:rPr>
        <w:t>M.Arch</w:t>
      </w:r>
      <w:proofErr w:type="spellEnd"/>
      <w:r w:rsidRPr="00F86774">
        <w:rPr>
          <w:rFonts w:ascii="Times" w:hAnsi="Times"/>
        </w:rPr>
        <w:t xml:space="preserve"> ’12), replaces the aging landmark with an elevated civic space and community park where “+” marks the spot of the bridge’s iconic rotation. The new bridge is designed as place of exchange for various modes of transportation, users, and public programming.</w:t>
      </w:r>
    </w:p>
    <w:p w14:paraId="30D780FC" w14:textId="77777777" w:rsidR="004A3354" w:rsidRPr="00F86774" w:rsidRDefault="004A3354" w:rsidP="004A3354">
      <w:pPr>
        <w:rPr>
          <w:rFonts w:ascii="Times" w:hAnsi="Times"/>
        </w:rPr>
      </w:pPr>
    </w:p>
    <w:p w14:paraId="567C1272" w14:textId="77777777" w:rsidR="004A3354" w:rsidRPr="00F86774" w:rsidRDefault="004A3354" w:rsidP="004A3354">
      <w:pPr>
        <w:rPr>
          <w:rFonts w:ascii="Times" w:hAnsi="Times"/>
        </w:rPr>
      </w:pPr>
      <w:r w:rsidRPr="00F86774">
        <w:rPr>
          <w:rFonts w:ascii="Times" w:hAnsi="Times"/>
        </w:rPr>
        <w:t>The design traces the shape and motion of the historic bridge; the splitting of the paths allows for both expedient thoroughfare and meandering paths. The scheme provides a “new infrastructure for place making, harbor viewing, waterway crossing, and environmental awareness,” said the designers.</w:t>
      </w:r>
    </w:p>
    <w:p w14:paraId="70DC8384" w14:textId="77777777" w:rsidR="004A3354" w:rsidRPr="00F86774" w:rsidRDefault="004A3354" w:rsidP="004A3354">
      <w:pPr>
        <w:rPr>
          <w:rFonts w:ascii="Times" w:hAnsi="Times"/>
        </w:rPr>
      </w:pPr>
    </w:p>
    <w:p w14:paraId="56AE5291" w14:textId="77777777" w:rsidR="004A3354" w:rsidRPr="00F86774" w:rsidRDefault="004A3354" w:rsidP="004A3354">
      <w:pPr>
        <w:rPr>
          <w:rFonts w:ascii="Times" w:hAnsi="Times"/>
        </w:rPr>
      </w:pPr>
      <w:proofErr w:type="spellStart"/>
      <w:r w:rsidRPr="00F86774">
        <w:rPr>
          <w:rFonts w:ascii="Times" w:hAnsi="Times"/>
        </w:rPr>
        <w:lastRenderedPageBreak/>
        <w:t>Anmahian</w:t>
      </w:r>
      <w:proofErr w:type="spellEnd"/>
      <w:r w:rsidRPr="00F86774">
        <w:rPr>
          <w:rFonts w:ascii="Times" w:hAnsi="Times"/>
        </w:rPr>
        <w:t xml:space="preserve"> Winton Architects’ submission, Northern Avenue Botanical Bridge, preserves and transforms the abandoned bridge into a functional artifact. The proposal seeks to reinstate pedestrian travel and reconnect downtown Boston with the South Boston waterfront. The NABB’s “restored trellis-like structure and greenhouse shed provide a much-needed haven for pedestrians and cyclists as they cross the harbor, and create a new destination for residents and visitors that honors a Boston landmark in a purposeful, beautiful way,” said </w:t>
      </w:r>
      <w:proofErr w:type="spellStart"/>
      <w:r w:rsidRPr="00F86774">
        <w:rPr>
          <w:rFonts w:ascii="Times" w:hAnsi="Times"/>
        </w:rPr>
        <w:t>Anmahian</w:t>
      </w:r>
      <w:proofErr w:type="spellEnd"/>
      <w:r w:rsidRPr="00F86774">
        <w:rPr>
          <w:rFonts w:ascii="Times" w:hAnsi="Times"/>
        </w:rPr>
        <w:t>.</w:t>
      </w:r>
    </w:p>
    <w:p w14:paraId="78A26900" w14:textId="77777777" w:rsidR="004A3354" w:rsidRPr="00F86774" w:rsidRDefault="004A3354" w:rsidP="004A3354">
      <w:pPr>
        <w:rPr>
          <w:rFonts w:ascii="Times" w:hAnsi="Times"/>
        </w:rPr>
      </w:pPr>
    </w:p>
    <w:p w14:paraId="2F1DA92C" w14:textId="4F80D183" w:rsidR="00DD0DC8" w:rsidRPr="00F86774" w:rsidRDefault="00DD0DC8" w:rsidP="001B67EF">
      <w:pPr>
        <w:widowControl w:val="0"/>
        <w:autoSpaceDE w:val="0"/>
        <w:autoSpaceDN w:val="0"/>
        <w:adjustRightInd w:val="0"/>
        <w:ind w:right="720"/>
        <w:rPr>
          <w:rFonts w:ascii="Times" w:hAnsi="Times" w:cs="NimbusSan-Lig"/>
          <w:b/>
          <w:color w:val="1A1A1A"/>
        </w:rPr>
      </w:pPr>
      <w:r w:rsidRPr="00F86774">
        <w:rPr>
          <w:rFonts w:ascii="Times" w:hAnsi="Times" w:cs="NimbusSan-Lig"/>
          <w:b/>
          <w:color w:val="1A1A1A"/>
        </w:rPr>
        <w:t>PARAGRAPH 4: Offer a concluding paragraph</w:t>
      </w:r>
      <w:r w:rsidR="00A56505" w:rsidRPr="00F86774">
        <w:rPr>
          <w:rFonts w:ascii="Times" w:hAnsi="Times" w:cs="NimbusSan-Lig"/>
          <w:b/>
          <w:color w:val="1A1A1A"/>
        </w:rPr>
        <w:t xml:space="preserve"> that </w:t>
      </w:r>
      <w:r w:rsidR="004339A0">
        <w:rPr>
          <w:rFonts w:ascii="Times" w:hAnsi="Times" w:cs="NimbusSan-Lig"/>
          <w:b/>
          <w:color w:val="1A1A1A"/>
        </w:rPr>
        <w:t xml:space="preserve">provides </w:t>
      </w:r>
      <w:bookmarkStart w:id="0" w:name="_GoBack"/>
      <w:bookmarkEnd w:id="0"/>
      <w:r w:rsidR="00A56505" w:rsidRPr="00F86774">
        <w:rPr>
          <w:rFonts w:ascii="Times" w:hAnsi="Times" w:cs="NimbusSan-Lig"/>
          <w:b/>
          <w:color w:val="1A1A1A"/>
        </w:rPr>
        <w:t>a comfortable</w:t>
      </w:r>
      <w:r w:rsidR="00E62F2A" w:rsidRPr="00F86774">
        <w:rPr>
          <w:rFonts w:ascii="Times" w:hAnsi="Times" w:cs="NimbusSan-Lig"/>
          <w:b/>
          <w:color w:val="1A1A1A"/>
        </w:rPr>
        <w:t xml:space="preserve"> ending. Possibilities include </w:t>
      </w:r>
      <w:r w:rsidR="001B67EF" w:rsidRPr="00F86774">
        <w:rPr>
          <w:rFonts w:ascii="Times" w:hAnsi="Times" w:cs="NimbusSan-Lig"/>
          <w:b/>
          <w:color w:val="1A1A1A"/>
        </w:rPr>
        <w:t>mention of MIT community competition sponsors, jury members, or prior-year winners</w:t>
      </w:r>
      <w:r w:rsidR="00E62F2A" w:rsidRPr="00F86774">
        <w:rPr>
          <w:rFonts w:ascii="Times" w:hAnsi="Times" w:cs="NimbusSan-Lig"/>
          <w:b/>
          <w:color w:val="1A1A1A"/>
        </w:rPr>
        <w:t xml:space="preserve">; </w:t>
      </w:r>
      <w:r w:rsidR="004339A0">
        <w:rPr>
          <w:rFonts w:ascii="Times" w:hAnsi="Times" w:cs="NimbusSan-Lig"/>
          <w:b/>
          <w:color w:val="1A1A1A"/>
        </w:rPr>
        <w:t xml:space="preserve">or </w:t>
      </w:r>
      <w:r w:rsidR="00E62F2A" w:rsidRPr="00F86774">
        <w:rPr>
          <w:rFonts w:ascii="Times" w:hAnsi="Times" w:cs="NimbusSan-Lig"/>
          <w:b/>
          <w:color w:val="1A1A1A"/>
        </w:rPr>
        <w:t>a description of SA+P or the ranked department/program.</w:t>
      </w:r>
    </w:p>
    <w:p w14:paraId="4D6D8135" w14:textId="77777777" w:rsidR="00DD0DC8" w:rsidRPr="00F86774" w:rsidRDefault="00DD0DC8" w:rsidP="00DD0DC8">
      <w:pPr>
        <w:rPr>
          <w:rFonts w:ascii="Times" w:hAnsi="Times" w:cs="NimbusSan-Lig"/>
          <w:color w:val="1A1A1A"/>
        </w:rPr>
      </w:pPr>
    </w:p>
    <w:p w14:paraId="700F11A5" w14:textId="0A2B17FA" w:rsidR="004A3354" w:rsidRPr="00F86774" w:rsidRDefault="004A3354" w:rsidP="00F86774">
      <w:pPr>
        <w:rPr>
          <w:rFonts w:ascii="Times" w:hAnsi="Times" w:cs="NimbusSan-Lig"/>
          <w:color w:val="1A1A1A"/>
        </w:rPr>
      </w:pPr>
      <w:r w:rsidRPr="00F86774">
        <w:rPr>
          <w:rFonts w:ascii="Times" w:hAnsi="Times" w:cs="Calibri"/>
        </w:rPr>
        <w:t>The jury for the Northern Avenue competition included two MIT alumni:</w:t>
      </w:r>
    </w:p>
    <w:p w14:paraId="0D24DEE8" w14:textId="77777777" w:rsidR="004A3354" w:rsidRPr="00F86774" w:rsidRDefault="004A3354" w:rsidP="004A3354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F86774">
        <w:rPr>
          <w:rFonts w:ascii="Times" w:hAnsi="Times" w:cs="Calibri"/>
        </w:rPr>
        <w:t xml:space="preserve">Gregory </w:t>
      </w:r>
      <w:proofErr w:type="spellStart"/>
      <w:r w:rsidRPr="00F86774">
        <w:rPr>
          <w:rFonts w:ascii="Times" w:hAnsi="Times" w:cs="Calibri"/>
        </w:rPr>
        <w:t>Galer</w:t>
      </w:r>
      <w:proofErr w:type="spellEnd"/>
      <w:r w:rsidRPr="00F86774">
        <w:rPr>
          <w:rFonts w:ascii="Times" w:hAnsi="Times" w:cs="Calibri"/>
        </w:rPr>
        <w:t xml:space="preserve"> PhD ’02 is Executive Director of the Boston Preservation Alliance; and Jennifer Mecca SM ’93 is President of the Fort Point Arts Community.</w:t>
      </w:r>
    </w:p>
    <w:p w14:paraId="5A88166A" w14:textId="77777777" w:rsidR="004A3354" w:rsidRPr="00F86774" w:rsidRDefault="004A3354" w:rsidP="004A3354">
      <w:pPr>
        <w:rPr>
          <w:rFonts w:ascii="Times" w:hAnsi="Times"/>
        </w:rPr>
      </w:pPr>
    </w:p>
    <w:p w14:paraId="31D0B9D3" w14:textId="77777777" w:rsidR="004A3354" w:rsidRPr="00F86774" w:rsidRDefault="004A3354" w:rsidP="004A3354">
      <w:pPr>
        <w:rPr>
          <w:rFonts w:ascii="Times" w:hAnsi="Times"/>
        </w:rPr>
      </w:pPr>
      <w:r w:rsidRPr="00F86774">
        <w:rPr>
          <w:rFonts w:ascii="Times" w:hAnsi="Times"/>
        </w:rPr>
        <w:t xml:space="preserve">For more information on the competition, proposals, and other winners, see  </w:t>
      </w:r>
      <w:hyperlink r:id="rId4" w:history="1">
        <w:r w:rsidRPr="00F86774">
          <w:rPr>
            <w:rStyle w:val="Hyperlink"/>
            <w:rFonts w:ascii="Times" w:hAnsi="Times"/>
          </w:rPr>
          <w:t>NorthernAveBridge.org</w:t>
        </w:r>
      </w:hyperlink>
      <w:r w:rsidRPr="00F86774">
        <w:rPr>
          <w:rFonts w:ascii="Times" w:hAnsi="Times"/>
        </w:rPr>
        <w:t>.</w:t>
      </w:r>
    </w:p>
    <w:p w14:paraId="6D9EAC47" w14:textId="7C591050" w:rsidR="00E62F2A" w:rsidRPr="00F86774" w:rsidRDefault="00E62F2A">
      <w:pPr>
        <w:rPr>
          <w:rFonts w:ascii="Times" w:hAnsi="Times" w:cs="NimbusSan-Lig"/>
          <w:color w:val="1A1A1A"/>
        </w:rPr>
      </w:pPr>
      <w:r w:rsidRPr="00F86774">
        <w:rPr>
          <w:rFonts w:ascii="Times" w:hAnsi="Times" w:cs="NimbusSan-Lig"/>
          <w:color w:val="1A1A1A"/>
        </w:rPr>
        <w:br w:type="page"/>
      </w:r>
    </w:p>
    <w:p w14:paraId="7FD3CC10" w14:textId="77777777" w:rsidR="00E62F2A" w:rsidRPr="00F86774" w:rsidRDefault="00E62F2A" w:rsidP="00DD0DC8">
      <w:pPr>
        <w:rPr>
          <w:rFonts w:ascii="Times" w:hAnsi="Times" w:cs="NimbusSan-Lig"/>
          <w:color w:val="1A1A1A"/>
        </w:rPr>
      </w:pPr>
    </w:p>
    <w:p w14:paraId="07549869" w14:textId="77777777" w:rsidR="003B04B6" w:rsidRPr="00F86774" w:rsidRDefault="003B04B6" w:rsidP="00E62F2A">
      <w:pPr>
        <w:rPr>
          <w:rFonts w:ascii="Times" w:hAnsi="Times"/>
        </w:rPr>
      </w:pPr>
    </w:p>
    <w:sectPr w:rsidR="003B04B6" w:rsidRPr="00F86774" w:rsidSect="00F70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imbusSan-Li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4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C8"/>
    <w:rsid w:val="001B67EF"/>
    <w:rsid w:val="001C5CBE"/>
    <w:rsid w:val="002054A3"/>
    <w:rsid w:val="002B39F4"/>
    <w:rsid w:val="00364039"/>
    <w:rsid w:val="00396D38"/>
    <w:rsid w:val="003B04B6"/>
    <w:rsid w:val="003E1A1D"/>
    <w:rsid w:val="004339A0"/>
    <w:rsid w:val="00492D81"/>
    <w:rsid w:val="004A3354"/>
    <w:rsid w:val="006C20E2"/>
    <w:rsid w:val="0071463D"/>
    <w:rsid w:val="00741609"/>
    <w:rsid w:val="00804351"/>
    <w:rsid w:val="00A56505"/>
    <w:rsid w:val="00A658BD"/>
    <w:rsid w:val="00A77C87"/>
    <w:rsid w:val="00DD0DC8"/>
    <w:rsid w:val="00E62F2A"/>
    <w:rsid w:val="00F70E0A"/>
    <w:rsid w:val="00F8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0E9C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northernavebridge.org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519</Words>
  <Characters>2959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Gearty</dc:creator>
  <cp:keywords/>
  <dc:description/>
  <cp:lastModifiedBy>Microsoft Office User</cp:lastModifiedBy>
  <cp:revision>5</cp:revision>
  <dcterms:created xsi:type="dcterms:W3CDTF">2016-09-27T15:56:00Z</dcterms:created>
  <dcterms:modified xsi:type="dcterms:W3CDTF">2016-10-07T22:38:00Z</dcterms:modified>
</cp:coreProperties>
</file>